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8BE" w:rsidRPr="005B28BE" w:rsidRDefault="005B28BE" w:rsidP="005B28BE">
      <w:pPr>
        <w:widowControl w:val="0"/>
        <w:autoSpaceDE w:val="0"/>
        <w:autoSpaceDN w:val="0"/>
        <w:spacing w:before="60" w:after="0" w:line="240" w:lineRule="auto"/>
        <w:ind w:left="112" w:right="541"/>
        <w:jc w:val="center"/>
        <w:rPr>
          <w:rFonts w:ascii="Times New Roman" w:eastAsia="Times New Roman" w:hAnsi="Times New Roman" w:cs="Times New Roman"/>
          <w:b/>
          <w:bCs/>
          <w:sz w:val="28"/>
          <w:szCs w:val="28"/>
          <w:lang w:val="kk-KZ"/>
        </w:rPr>
      </w:pPr>
      <w:r w:rsidRPr="005B28BE">
        <w:rPr>
          <w:rFonts w:ascii="Times New Roman" w:eastAsia="Times New Roman" w:hAnsi="Times New Roman" w:cs="Times New Roman"/>
          <w:b/>
          <w:bCs/>
          <w:sz w:val="28"/>
          <w:szCs w:val="28"/>
          <w:lang w:val="kk-KZ"/>
        </w:rPr>
        <w:t>Түркістан</w:t>
      </w:r>
      <w:r w:rsidRPr="005B28BE">
        <w:rPr>
          <w:rFonts w:ascii="Times New Roman" w:eastAsia="Times New Roman" w:hAnsi="Times New Roman" w:cs="Times New Roman"/>
          <w:b/>
          <w:bCs/>
          <w:spacing w:val="-3"/>
          <w:sz w:val="28"/>
          <w:szCs w:val="28"/>
          <w:lang w:val="kk-KZ"/>
        </w:rPr>
        <w:t xml:space="preserve"> </w:t>
      </w:r>
      <w:r w:rsidRPr="005B28BE">
        <w:rPr>
          <w:rFonts w:ascii="Times New Roman" w:eastAsia="Times New Roman" w:hAnsi="Times New Roman" w:cs="Times New Roman"/>
          <w:b/>
          <w:bCs/>
          <w:sz w:val="28"/>
          <w:szCs w:val="28"/>
          <w:lang w:val="kk-KZ"/>
        </w:rPr>
        <w:t>облысы,</w:t>
      </w:r>
      <w:r w:rsidRPr="005B28BE">
        <w:rPr>
          <w:rFonts w:ascii="Times New Roman" w:eastAsia="Times New Roman" w:hAnsi="Times New Roman" w:cs="Times New Roman"/>
          <w:b/>
          <w:bCs/>
          <w:spacing w:val="-4"/>
          <w:sz w:val="28"/>
          <w:szCs w:val="28"/>
          <w:lang w:val="kk-KZ"/>
        </w:rPr>
        <w:t xml:space="preserve"> </w:t>
      </w:r>
      <w:r w:rsidRPr="005B28BE">
        <w:rPr>
          <w:rFonts w:ascii="Times New Roman" w:eastAsia="Times New Roman" w:hAnsi="Times New Roman" w:cs="Times New Roman"/>
          <w:b/>
          <w:bCs/>
          <w:sz w:val="28"/>
          <w:szCs w:val="28"/>
          <w:lang w:val="kk-KZ"/>
        </w:rPr>
        <w:t>«Шардара»</w:t>
      </w:r>
      <w:r w:rsidRPr="005B28BE">
        <w:rPr>
          <w:rFonts w:ascii="Times New Roman" w:eastAsia="Times New Roman" w:hAnsi="Times New Roman" w:cs="Times New Roman"/>
          <w:b/>
          <w:bCs/>
          <w:spacing w:val="-4"/>
          <w:sz w:val="28"/>
          <w:szCs w:val="28"/>
          <w:lang w:val="kk-KZ"/>
        </w:rPr>
        <w:t xml:space="preserve"> </w:t>
      </w:r>
      <w:r w:rsidRPr="005B28BE">
        <w:rPr>
          <w:rFonts w:ascii="Times New Roman" w:eastAsia="Times New Roman" w:hAnsi="Times New Roman" w:cs="Times New Roman"/>
          <w:b/>
          <w:bCs/>
          <w:sz w:val="28"/>
          <w:szCs w:val="28"/>
          <w:lang w:val="kk-KZ"/>
        </w:rPr>
        <w:t>мектеп-лицейі</w:t>
      </w:r>
      <w:r w:rsidRPr="005B28BE">
        <w:rPr>
          <w:rFonts w:ascii="Times New Roman" w:eastAsia="Times New Roman" w:hAnsi="Times New Roman" w:cs="Times New Roman"/>
          <w:b/>
          <w:bCs/>
          <w:spacing w:val="40"/>
          <w:sz w:val="28"/>
          <w:szCs w:val="28"/>
          <w:lang w:val="kk-KZ"/>
        </w:rPr>
        <w:t xml:space="preserve"> </w:t>
      </w:r>
      <w:r>
        <w:rPr>
          <w:rFonts w:ascii="Times New Roman" w:eastAsia="Times New Roman" w:hAnsi="Times New Roman" w:cs="Times New Roman"/>
          <w:b/>
          <w:bCs/>
          <w:sz w:val="28"/>
          <w:szCs w:val="28"/>
          <w:lang w:val="kk-KZ"/>
        </w:rPr>
        <w:t xml:space="preserve">дефектологының </w:t>
      </w:r>
      <w:r w:rsidRPr="005B28BE">
        <w:rPr>
          <w:rFonts w:ascii="Times New Roman" w:eastAsia="Times New Roman" w:hAnsi="Times New Roman" w:cs="Times New Roman"/>
          <w:b/>
          <w:bCs/>
          <w:sz w:val="28"/>
          <w:szCs w:val="28"/>
          <w:lang w:val="kk-KZ"/>
        </w:rPr>
        <w:t>2025-2026</w:t>
      </w:r>
      <w:r w:rsidRPr="005B28BE">
        <w:rPr>
          <w:rFonts w:ascii="Times New Roman" w:eastAsia="Times New Roman" w:hAnsi="Times New Roman" w:cs="Times New Roman"/>
          <w:b/>
          <w:bCs/>
          <w:spacing w:val="-2"/>
          <w:sz w:val="28"/>
          <w:szCs w:val="28"/>
          <w:lang w:val="kk-KZ"/>
        </w:rPr>
        <w:t xml:space="preserve"> </w:t>
      </w:r>
      <w:r w:rsidRPr="005B28BE">
        <w:rPr>
          <w:rFonts w:ascii="Times New Roman" w:eastAsia="Times New Roman" w:hAnsi="Times New Roman" w:cs="Times New Roman"/>
          <w:b/>
          <w:bCs/>
          <w:sz w:val="28"/>
          <w:szCs w:val="28"/>
          <w:lang w:val="kk-KZ"/>
        </w:rPr>
        <w:t xml:space="preserve">оқу </w:t>
      </w:r>
      <w:r w:rsidRPr="005B28BE">
        <w:rPr>
          <w:rFonts w:ascii="Times New Roman" w:eastAsia="Times New Roman" w:hAnsi="Times New Roman" w:cs="Times New Roman"/>
          <w:b/>
          <w:bCs/>
          <w:spacing w:val="-4"/>
          <w:sz w:val="28"/>
          <w:szCs w:val="28"/>
          <w:lang w:val="kk-KZ"/>
        </w:rPr>
        <w:t>жылы</w:t>
      </w:r>
      <w:r>
        <w:rPr>
          <w:rFonts w:ascii="Times New Roman" w:eastAsia="Times New Roman" w:hAnsi="Times New Roman" w:cs="Times New Roman"/>
          <w:b/>
          <w:bCs/>
          <w:spacing w:val="-4"/>
          <w:sz w:val="28"/>
          <w:szCs w:val="28"/>
          <w:lang w:val="kk-KZ"/>
        </w:rPr>
        <w:t>нда атқарған                    іс-шараларының мәліметі</w:t>
      </w:r>
    </w:p>
    <w:p w:rsidR="005B28BE" w:rsidRPr="005B28BE" w:rsidRDefault="005B28BE" w:rsidP="005B28BE">
      <w:pPr>
        <w:widowControl w:val="0"/>
        <w:autoSpaceDE w:val="0"/>
        <w:autoSpaceDN w:val="0"/>
        <w:spacing w:before="93" w:after="1" w:line="240" w:lineRule="auto"/>
        <w:rPr>
          <w:rFonts w:ascii="Times New Roman" w:eastAsia="Times New Roman" w:hAnsi="Times New Roman" w:cs="Times New Roman"/>
          <w:b/>
          <w:sz w:val="20"/>
          <w:lang w:val="kk-KZ"/>
        </w:rPr>
      </w:pPr>
    </w:p>
    <w:tbl>
      <w:tblPr>
        <w:tblStyle w:val="TableNormal"/>
        <w:tblW w:w="1502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2999"/>
        <w:gridCol w:w="6544"/>
        <w:gridCol w:w="4772"/>
      </w:tblGrid>
      <w:tr w:rsidR="005B28BE" w:rsidRPr="005B28BE" w:rsidTr="005B28BE">
        <w:trPr>
          <w:trHeight w:val="434"/>
        </w:trPr>
        <w:tc>
          <w:tcPr>
            <w:tcW w:w="711" w:type="dxa"/>
          </w:tcPr>
          <w:p w:rsidR="005B28BE" w:rsidRPr="005B28BE" w:rsidRDefault="005B28BE" w:rsidP="005B28BE">
            <w:pPr>
              <w:spacing w:line="250" w:lineRule="exact"/>
              <w:ind w:right="242"/>
              <w:jc w:val="right"/>
              <w:rPr>
                <w:rFonts w:ascii="Calibri" w:eastAsia="Times New Roman" w:hAnsi="Calibri" w:cs="Times New Roman"/>
                <w:b/>
                <w:lang w:val="kk-KZ"/>
              </w:rPr>
            </w:pPr>
            <w:r w:rsidRPr="005B28BE">
              <w:rPr>
                <w:rFonts w:ascii="Calibri" w:eastAsia="Times New Roman" w:hAnsi="Calibri" w:cs="Times New Roman"/>
                <w:b/>
                <w:spacing w:val="-10"/>
                <w:lang w:val="kk-KZ"/>
              </w:rPr>
              <w:t>№</w:t>
            </w:r>
          </w:p>
        </w:tc>
        <w:tc>
          <w:tcPr>
            <w:tcW w:w="2999" w:type="dxa"/>
          </w:tcPr>
          <w:p w:rsidR="005B28BE" w:rsidRPr="005B28BE" w:rsidRDefault="005B28BE" w:rsidP="005B28BE">
            <w:pPr>
              <w:spacing w:line="250" w:lineRule="exact"/>
              <w:ind w:left="8"/>
              <w:jc w:val="center"/>
              <w:rPr>
                <w:rFonts w:ascii="Times New Roman" w:eastAsia="Times New Roman" w:hAnsi="Times New Roman" w:cs="Times New Roman"/>
                <w:b/>
                <w:lang w:val="kk-KZ"/>
              </w:rPr>
            </w:pPr>
            <w:r w:rsidRPr="005B28BE">
              <w:rPr>
                <w:rFonts w:ascii="Times New Roman" w:eastAsia="Times New Roman" w:hAnsi="Times New Roman" w:cs="Times New Roman"/>
                <w:b/>
                <w:lang w:val="kk-KZ"/>
              </w:rPr>
              <w:t>Іс-</w:t>
            </w:r>
            <w:r w:rsidRPr="005B28BE">
              <w:rPr>
                <w:rFonts w:ascii="Times New Roman" w:eastAsia="Times New Roman" w:hAnsi="Times New Roman" w:cs="Times New Roman"/>
                <w:b/>
                <w:spacing w:val="-4"/>
                <w:lang w:val="kk-KZ"/>
              </w:rPr>
              <w:t>шара</w:t>
            </w:r>
          </w:p>
        </w:tc>
        <w:tc>
          <w:tcPr>
            <w:tcW w:w="6544" w:type="dxa"/>
          </w:tcPr>
          <w:p w:rsidR="005B28BE" w:rsidRPr="005B28BE" w:rsidRDefault="005B28BE" w:rsidP="005B28BE">
            <w:pPr>
              <w:spacing w:line="250" w:lineRule="exact"/>
              <w:ind w:left="10" w:right="3"/>
              <w:jc w:val="center"/>
              <w:rPr>
                <w:rFonts w:ascii="Times New Roman" w:eastAsia="Times New Roman" w:hAnsi="Times New Roman" w:cs="Times New Roman"/>
                <w:b/>
                <w:lang w:val="kk-KZ"/>
              </w:rPr>
            </w:pPr>
            <w:r w:rsidRPr="005B28BE">
              <w:rPr>
                <w:rFonts w:ascii="Times New Roman" w:eastAsia="Times New Roman" w:hAnsi="Times New Roman" w:cs="Times New Roman"/>
                <w:b/>
                <w:lang w:val="kk-KZ"/>
              </w:rPr>
              <w:t>Атқарылған</w:t>
            </w:r>
            <w:r w:rsidRPr="005B28BE">
              <w:rPr>
                <w:rFonts w:ascii="Times New Roman" w:eastAsia="Times New Roman" w:hAnsi="Times New Roman" w:cs="Times New Roman"/>
                <w:b/>
                <w:spacing w:val="-7"/>
                <w:lang w:val="kk-KZ"/>
              </w:rPr>
              <w:t xml:space="preserve"> </w:t>
            </w:r>
            <w:r w:rsidRPr="005B28BE">
              <w:rPr>
                <w:rFonts w:ascii="Times New Roman" w:eastAsia="Times New Roman" w:hAnsi="Times New Roman" w:cs="Times New Roman"/>
                <w:b/>
                <w:spacing w:val="-2"/>
                <w:lang w:val="kk-KZ"/>
              </w:rPr>
              <w:t>жұмыс</w:t>
            </w:r>
          </w:p>
        </w:tc>
        <w:tc>
          <w:tcPr>
            <w:tcW w:w="4772" w:type="dxa"/>
          </w:tcPr>
          <w:p w:rsidR="005B28BE" w:rsidRPr="005B28BE" w:rsidRDefault="005B28BE" w:rsidP="005B28BE">
            <w:pPr>
              <w:spacing w:line="250" w:lineRule="exact"/>
              <w:ind w:left="10"/>
              <w:jc w:val="center"/>
              <w:rPr>
                <w:rFonts w:ascii="Times New Roman" w:eastAsia="Times New Roman" w:hAnsi="Times New Roman" w:cs="Times New Roman"/>
                <w:b/>
                <w:lang w:val="kk-KZ"/>
              </w:rPr>
            </w:pPr>
            <w:r w:rsidRPr="005B28BE">
              <w:rPr>
                <w:rFonts w:ascii="Times New Roman" w:eastAsia="Times New Roman" w:hAnsi="Times New Roman" w:cs="Times New Roman"/>
                <w:b/>
                <w:spacing w:val="-2"/>
                <w:lang w:val="kk-KZ"/>
              </w:rPr>
              <w:t>сілтемесі</w:t>
            </w:r>
          </w:p>
        </w:tc>
      </w:tr>
      <w:tr w:rsidR="005B28BE" w:rsidRPr="009D03BD" w:rsidTr="005B28BE">
        <w:trPr>
          <w:trHeight w:val="434"/>
        </w:trPr>
        <w:tc>
          <w:tcPr>
            <w:tcW w:w="711" w:type="dxa"/>
          </w:tcPr>
          <w:p w:rsidR="005B28BE" w:rsidRDefault="005B28BE" w:rsidP="005B28BE">
            <w:pPr>
              <w:spacing w:line="250" w:lineRule="exact"/>
              <w:ind w:right="242"/>
              <w:jc w:val="right"/>
              <w:rPr>
                <w:rFonts w:ascii="Calibri" w:eastAsia="Times New Roman" w:hAnsi="Calibri" w:cs="Times New Roman"/>
                <w:b/>
                <w:spacing w:val="-10"/>
                <w:lang w:val="kk-KZ"/>
              </w:rPr>
            </w:pPr>
          </w:p>
          <w:p w:rsidR="005B28BE" w:rsidRPr="005B28BE" w:rsidRDefault="005B28BE" w:rsidP="005B28BE">
            <w:pPr>
              <w:spacing w:line="250" w:lineRule="exact"/>
              <w:ind w:right="242"/>
              <w:jc w:val="right"/>
              <w:rPr>
                <w:rFonts w:ascii="Calibri" w:eastAsia="Times New Roman" w:hAnsi="Calibri" w:cs="Times New Roman"/>
                <w:b/>
                <w:spacing w:val="-10"/>
                <w:lang w:val="kk-KZ"/>
              </w:rPr>
            </w:pPr>
          </w:p>
        </w:tc>
        <w:tc>
          <w:tcPr>
            <w:tcW w:w="2999" w:type="dxa"/>
          </w:tcPr>
          <w:p w:rsidR="005B28BE" w:rsidRDefault="005B28BE" w:rsidP="005B28BE">
            <w:pPr>
              <w:spacing w:line="250" w:lineRule="exact"/>
              <w:ind w:left="8"/>
              <w:jc w:val="center"/>
              <w:rPr>
                <w:rFonts w:ascii="Times New Roman" w:eastAsia="Times New Roman" w:hAnsi="Times New Roman" w:cs="Times New Roman"/>
                <w:b/>
                <w:lang w:val="kk-KZ"/>
              </w:rPr>
            </w:pPr>
            <w:r>
              <w:rPr>
                <w:rFonts w:ascii="Times New Roman" w:eastAsia="Times New Roman" w:hAnsi="Times New Roman" w:cs="Times New Roman"/>
                <w:b/>
                <w:lang w:val="kk-KZ"/>
              </w:rPr>
              <w:t>«Мейірімділік әлемі»</w:t>
            </w:r>
            <w:r w:rsidR="00775094">
              <w:rPr>
                <w:rFonts w:ascii="Times New Roman" w:eastAsia="Times New Roman" w:hAnsi="Times New Roman" w:cs="Times New Roman"/>
                <w:b/>
                <w:lang w:val="kk-KZ"/>
              </w:rPr>
              <w:t xml:space="preserve"> апталығы </w:t>
            </w:r>
          </w:p>
          <w:p w:rsidR="00775094" w:rsidRPr="005B28BE" w:rsidRDefault="00775094" w:rsidP="005B28BE">
            <w:pPr>
              <w:spacing w:line="250" w:lineRule="exact"/>
              <w:ind w:left="8"/>
              <w:jc w:val="center"/>
              <w:rPr>
                <w:rFonts w:ascii="Times New Roman" w:eastAsia="Times New Roman" w:hAnsi="Times New Roman" w:cs="Times New Roman"/>
                <w:b/>
                <w:lang w:val="kk-KZ"/>
              </w:rPr>
            </w:pPr>
            <w:r>
              <w:rPr>
                <w:rFonts w:ascii="Times New Roman" w:eastAsia="Times New Roman" w:hAnsi="Times New Roman" w:cs="Times New Roman"/>
                <w:b/>
                <w:lang w:val="kk-KZ"/>
              </w:rPr>
              <w:t>04.10.2025ж</w:t>
            </w:r>
          </w:p>
        </w:tc>
        <w:tc>
          <w:tcPr>
            <w:tcW w:w="6544" w:type="dxa"/>
          </w:tcPr>
          <w:p w:rsidR="005B28BE" w:rsidRPr="005B28BE" w:rsidRDefault="005B28BE" w:rsidP="005B28BE">
            <w:pPr>
              <w:spacing w:line="250" w:lineRule="exact"/>
              <w:ind w:left="10" w:right="3"/>
              <w:jc w:val="center"/>
              <w:rPr>
                <w:rFonts w:ascii="Times New Roman" w:eastAsia="Times New Roman" w:hAnsi="Times New Roman" w:cs="Times New Roman"/>
                <w:b/>
                <w:lang w:val="kk-KZ"/>
              </w:rPr>
            </w:pPr>
            <w:r w:rsidRPr="005B28BE">
              <w:rPr>
                <w:rFonts w:ascii="Times New Roman" w:eastAsia="Times New Roman" w:hAnsi="Times New Roman" w:cs="Times New Roman"/>
                <w:b/>
                <w:lang w:val="kk-KZ"/>
              </w:rPr>
              <w:t xml:space="preserve">Түркістан облысы, Шардара аудандық білім бөлімінің 31.10.2024ж. №2003 санды хатын негізге ала отырып, әрбір Қазақстандықтың мұқтаж жандарға өтеусіз көмек көрсету жеке қатысушы арқылы қайырымдылық және волонтерлік мәдениетті дамытуға бағытталған республикалық «Игі істер марафоны» жобасы аясында, 04-10 қараша аралығында – «Инклюзия» бағытындағы «Мейірімділік әлемі» атты апталықтың іс – шара жоспары құрылып, жоспар бойынша жұмыстар жүргізілді. </w:t>
            </w:r>
          </w:p>
          <w:p w:rsidR="005B28BE" w:rsidRPr="005B28BE" w:rsidRDefault="005B28BE" w:rsidP="005B28BE">
            <w:pPr>
              <w:spacing w:line="250" w:lineRule="exact"/>
              <w:ind w:left="10" w:right="3"/>
              <w:jc w:val="center"/>
              <w:rPr>
                <w:rFonts w:ascii="Times New Roman" w:eastAsia="Times New Roman" w:hAnsi="Times New Roman" w:cs="Times New Roman"/>
                <w:b/>
                <w:lang w:val="kk-KZ"/>
              </w:rPr>
            </w:pPr>
          </w:p>
          <w:p w:rsidR="005B28BE" w:rsidRPr="005B28BE" w:rsidRDefault="005B28BE" w:rsidP="005B28BE">
            <w:pPr>
              <w:spacing w:line="250" w:lineRule="exact"/>
              <w:ind w:left="10" w:right="3"/>
              <w:jc w:val="center"/>
              <w:rPr>
                <w:rFonts w:ascii="Times New Roman" w:eastAsia="Times New Roman" w:hAnsi="Times New Roman" w:cs="Times New Roman"/>
                <w:b/>
                <w:lang w:val="kk-KZ"/>
              </w:rPr>
            </w:pPr>
            <w:r w:rsidRPr="005B28BE">
              <w:rPr>
                <w:rFonts w:ascii="Times New Roman" w:eastAsia="Times New Roman" w:hAnsi="Times New Roman" w:cs="Times New Roman"/>
                <w:b/>
                <w:lang w:val="kk-KZ"/>
              </w:rPr>
              <w:t xml:space="preserve">      Ағымдағы жылдың 4 қарашасында «Әуен» терапиясымен апталықтың ашылу салтанаты жоғарғы деңгейде өтті.</w:t>
            </w:r>
          </w:p>
          <w:p w:rsidR="005B28BE" w:rsidRPr="005B28BE" w:rsidRDefault="005B28BE" w:rsidP="005B28BE">
            <w:pPr>
              <w:spacing w:line="250" w:lineRule="exact"/>
              <w:ind w:left="10" w:right="3"/>
              <w:jc w:val="center"/>
              <w:rPr>
                <w:rFonts w:ascii="Times New Roman" w:eastAsia="Times New Roman" w:hAnsi="Times New Roman" w:cs="Times New Roman"/>
                <w:b/>
                <w:lang w:val="kk-KZ"/>
              </w:rPr>
            </w:pPr>
          </w:p>
          <w:p w:rsidR="005B28BE" w:rsidRPr="005B28BE" w:rsidRDefault="005B28BE" w:rsidP="005B28BE">
            <w:pPr>
              <w:spacing w:line="250" w:lineRule="exact"/>
              <w:ind w:left="10" w:right="3"/>
              <w:jc w:val="center"/>
              <w:rPr>
                <w:rFonts w:ascii="Times New Roman" w:eastAsia="Times New Roman" w:hAnsi="Times New Roman" w:cs="Times New Roman"/>
                <w:b/>
                <w:lang w:val="kk-KZ"/>
              </w:rPr>
            </w:pPr>
            <w:r w:rsidRPr="005B28BE">
              <w:rPr>
                <w:rFonts w:ascii="Times New Roman" w:eastAsia="Times New Roman" w:hAnsi="Times New Roman" w:cs="Times New Roman"/>
                <w:b/>
                <w:lang w:val="kk-KZ"/>
              </w:rPr>
              <w:t xml:space="preserve">      Апталықты мектеп – лицейіміздің арнайы педагогы Қ.Нұржанова іс-шара жоспарымен таныстырып, ұстаздар мен оқушыларды апталыққа белсене қатысуға шақырды.</w:t>
            </w:r>
          </w:p>
        </w:tc>
        <w:tc>
          <w:tcPr>
            <w:tcW w:w="4772" w:type="dxa"/>
          </w:tcPr>
          <w:p w:rsidR="005B28BE" w:rsidRDefault="001C18F3" w:rsidP="005B28BE">
            <w:pPr>
              <w:spacing w:line="250" w:lineRule="exact"/>
              <w:ind w:left="10"/>
              <w:jc w:val="center"/>
              <w:rPr>
                <w:rFonts w:ascii="Times New Roman" w:eastAsia="Times New Roman" w:hAnsi="Times New Roman" w:cs="Times New Roman"/>
                <w:b/>
                <w:spacing w:val="-2"/>
                <w:lang w:val="kk-KZ"/>
              </w:rPr>
            </w:pPr>
            <w:hyperlink r:id="rId4" w:history="1">
              <w:r w:rsidR="005B28BE" w:rsidRPr="003B302E">
                <w:rPr>
                  <w:rStyle w:val="a3"/>
                  <w:rFonts w:ascii="Times New Roman" w:eastAsia="Times New Roman" w:hAnsi="Times New Roman" w:cs="Times New Roman"/>
                  <w:b/>
                  <w:spacing w:val="-2"/>
                  <w:lang w:val="kk-KZ"/>
                </w:rPr>
                <w:t>https://www.facebook.com/share/1EkNR2bdo2/</w:t>
              </w:r>
            </w:hyperlink>
          </w:p>
          <w:p w:rsidR="005B28BE" w:rsidRPr="005B28BE" w:rsidRDefault="005B28BE" w:rsidP="005B28BE">
            <w:pPr>
              <w:spacing w:line="250" w:lineRule="exact"/>
              <w:ind w:left="10"/>
              <w:jc w:val="center"/>
              <w:rPr>
                <w:rFonts w:ascii="Times New Roman" w:eastAsia="Times New Roman" w:hAnsi="Times New Roman" w:cs="Times New Roman"/>
                <w:b/>
                <w:spacing w:val="-2"/>
                <w:lang w:val="kk-KZ"/>
              </w:rPr>
            </w:pPr>
          </w:p>
        </w:tc>
      </w:tr>
      <w:tr w:rsidR="00775094" w:rsidRPr="009D03BD" w:rsidTr="005B28BE">
        <w:trPr>
          <w:trHeight w:val="434"/>
        </w:trPr>
        <w:tc>
          <w:tcPr>
            <w:tcW w:w="711" w:type="dxa"/>
          </w:tcPr>
          <w:p w:rsidR="00775094" w:rsidRDefault="00775094" w:rsidP="005B28BE">
            <w:pPr>
              <w:spacing w:line="250" w:lineRule="exact"/>
              <w:ind w:right="242"/>
              <w:jc w:val="right"/>
              <w:rPr>
                <w:rFonts w:ascii="Calibri" w:eastAsia="Times New Roman" w:hAnsi="Calibri" w:cs="Times New Roman"/>
                <w:b/>
                <w:spacing w:val="-10"/>
                <w:lang w:val="kk-KZ"/>
              </w:rPr>
            </w:pPr>
          </w:p>
        </w:tc>
        <w:tc>
          <w:tcPr>
            <w:tcW w:w="2999" w:type="dxa"/>
          </w:tcPr>
          <w:p w:rsidR="00775094" w:rsidRDefault="00775094" w:rsidP="00775094">
            <w:pPr>
              <w:spacing w:line="250" w:lineRule="exact"/>
              <w:ind w:left="8"/>
              <w:jc w:val="center"/>
              <w:rPr>
                <w:rFonts w:ascii="Times New Roman" w:eastAsia="Times New Roman" w:hAnsi="Times New Roman" w:cs="Times New Roman"/>
                <w:b/>
                <w:lang w:val="kk-KZ"/>
              </w:rPr>
            </w:pPr>
            <w:r>
              <w:rPr>
                <w:rFonts w:ascii="Times New Roman" w:eastAsia="Times New Roman" w:hAnsi="Times New Roman" w:cs="Times New Roman"/>
                <w:b/>
                <w:lang w:val="kk-KZ"/>
              </w:rPr>
              <w:t xml:space="preserve">«Мейірімділік әлемі» апталығы </w:t>
            </w:r>
          </w:p>
          <w:p w:rsidR="00775094" w:rsidRDefault="00775094" w:rsidP="00775094">
            <w:pPr>
              <w:spacing w:line="250" w:lineRule="exact"/>
              <w:ind w:left="8"/>
              <w:jc w:val="center"/>
              <w:rPr>
                <w:rFonts w:ascii="Times New Roman" w:eastAsia="Times New Roman" w:hAnsi="Times New Roman" w:cs="Times New Roman"/>
                <w:b/>
                <w:lang w:val="kk-KZ"/>
              </w:rPr>
            </w:pPr>
            <w:r>
              <w:rPr>
                <w:rFonts w:ascii="Times New Roman" w:eastAsia="Times New Roman" w:hAnsi="Times New Roman" w:cs="Times New Roman"/>
                <w:b/>
                <w:lang w:val="kk-KZ"/>
              </w:rPr>
              <w:t>05.10.2025ж</w:t>
            </w:r>
          </w:p>
        </w:tc>
        <w:tc>
          <w:tcPr>
            <w:tcW w:w="6544" w:type="dxa"/>
          </w:tcPr>
          <w:p w:rsidR="00775094" w:rsidRPr="00775094" w:rsidRDefault="00775094" w:rsidP="00775094">
            <w:pPr>
              <w:spacing w:line="250" w:lineRule="exact"/>
              <w:ind w:left="10" w:right="3"/>
              <w:jc w:val="center"/>
              <w:rPr>
                <w:rFonts w:ascii="Times New Roman" w:eastAsia="Times New Roman" w:hAnsi="Times New Roman" w:cs="Times New Roman"/>
                <w:b/>
                <w:lang w:val="kk-KZ"/>
              </w:rPr>
            </w:pPr>
            <w:r w:rsidRPr="00775094">
              <w:rPr>
                <w:rFonts w:ascii="Times New Roman" w:eastAsia="Times New Roman" w:hAnsi="Times New Roman" w:cs="Times New Roman"/>
                <w:b/>
                <w:lang w:val="kk-KZ"/>
              </w:rPr>
              <w:t xml:space="preserve">Түркістан облысы, Шардара аудандық білім бөлімінің 31.10.2024ж. №2003 санды хатын негізге ала отырып, әрбір Қазақстандықтың мұқтаж жандарға өтеусіз көмек көрсету жеке қатысушы арқылы қайырымдылық және волонтерлік мәдениетті дамытуға бағытталған республикалық «Игі істер марафоны» жобасы аясында, 04-10 қараша аралығында – «Инклюзия» бағытындағы «Мейірімділік әлемі» атты апталықтың іс – шара жоспары құрылып, жоспар бойынша жұмыстар жүргізілді. </w:t>
            </w:r>
          </w:p>
          <w:p w:rsidR="00775094" w:rsidRPr="00775094" w:rsidRDefault="00775094" w:rsidP="00775094">
            <w:pPr>
              <w:spacing w:line="250" w:lineRule="exact"/>
              <w:ind w:left="10" w:right="3"/>
              <w:jc w:val="center"/>
              <w:rPr>
                <w:rFonts w:ascii="Times New Roman" w:eastAsia="Times New Roman" w:hAnsi="Times New Roman" w:cs="Times New Roman"/>
                <w:b/>
                <w:lang w:val="kk-KZ"/>
              </w:rPr>
            </w:pPr>
          </w:p>
          <w:p w:rsidR="00775094" w:rsidRPr="005B28BE" w:rsidRDefault="00775094" w:rsidP="00775094">
            <w:pPr>
              <w:spacing w:line="250" w:lineRule="exact"/>
              <w:ind w:left="10" w:right="3"/>
              <w:jc w:val="center"/>
              <w:rPr>
                <w:rFonts w:ascii="Times New Roman" w:eastAsia="Times New Roman" w:hAnsi="Times New Roman" w:cs="Times New Roman"/>
                <w:b/>
                <w:lang w:val="kk-KZ"/>
              </w:rPr>
            </w:pPr>
            <w:r w:rsidRPr="00775094">
              <w:rPr>
                <w:rFonts w:ascii="Times New Roman" w:eastAsia="Times New Roman" w:hAnsi="Times New Roman" w:cs="Times New Roman"/>
                <w:b/>
                <w:lang w:val="kk-KZ"/>
              </w:rPr>
              <w:t xml:space="preserve">     5 қараша күні «Мейірімділік әлемді құтқарады» атты тақырыпта мектеп – лицейіміздің арнайы педагогы Қ.Нұржанованың іс – шара жоспарына сәйкес, сынып жетекшілері ашық сабақтар мен тәрбиес сағаттары өткізілді.</w:t>
            </w:r>
          </w:p>
        </w:tc>
        <w:tc>
          <w:tcPr>
            <w:tcW w:w="4772" w:type="dxa"/>
          </w:tcPr>
          <w:p w:rsidR="00775094" w:rsidRDefault="001C18F3" w:rsidP="005B28BE">
            <w:pPr>
              <w:spacing w:line="250" w:lineRule="exact"/>
              <w:ind w:left="10"/>
              <w:jc w:val="center"/>
              <w:rPr>
                <w:rFonts w:ascii="Times New Roman" w:eastAsia="Times New Roman" w:hAnsi="Times New Roman" w:cs="Times New Roman"/>
                <w:b/>
                <w:spacing w:val="-2"/>
                <w:lang w:val="kk-KZ"/>
              </w:rPr>
            </w:pPr>
            <w:hyperlink r:id="rId5" w:history="1">
              <w:r w:rsidR="00775094" w:rsidRPr="003B302E">
                <w:rPr>
                  <w:rStyle w:val="a3"/>
                  <w:rFonts w:ascii="Times New Roman" w:eastAsia="Times New Roman" w:hAnsi="Times New Roman" w:cs="Times New Roman"/>
                  <w:b/>
                  <w:spacing w:val="-2"/>
                  <w:lang w:val="kk-KZ"/>
                </w:rPr>
                <w:t>https://www.facebook.com/share/18URBhiLY3/</w:t>
              </w:r>
            </w:hyperlink>
          </w:p>
          <w:p w:rsidR="00775094" w:rsidRDefault="00775094" w:rsidP="005B28BE">
            <w:pPr>
              <w:spacing w:line="250" w:lineRule="exact"/>
              <w:ind w:left="10"/>
              <w:jc w:val="center"/>
              <w:rPr>
                <w:rFonts w:ascii="Times New Roman" w:eastAsia="Times New Roman" w:hAnsi="Times New Roman" w:cs="Times New Roman"/>
                <w:b/>
                <w:spacing w:val="-2"/>
                <w:lang w:val="kk-KZ"/>
              </w:rPr>
            </w:pPr>
          </w:p>
        </w:tc>
      </w:tr>
      <w:tr w:rsidR="00775094" w:rsidRPr="009D03BD" w:rsidTr="005B28BE">
        <w:trPr>
          <w:trHeight w:val="434"/>
        </w:trPr>
        <w:tc>
          <w:tcPr>
            <w:tcW w:w="711" w:type="dxa"/>
          </w:tcPr>
          <w:p w:rsidR="00775094" w:rsidRDefault="00775094" w:rsidP="005B28BE">
            <w:pPr>
              <w:spacing w:line="250" w:lineRule="exact"/>
              <w:ind w:right="242"/>
              <w:jc w:val="right"/>
              <w:rPr>
                <w:rFonts w:ascii="Calibri" w:eastAsia="Times New Roman" w:hAnsi="Calibri" w:cs="Times New Roman"/>
                <w:b/>
                <w:spacing w:val="-10"/>
                <w:lang w:val="kk-KZ"/>
              </w:rPr>
            </w:pPr>
          </w:p>
        </w:tc>
        <w:tc>
          <w:tcPr>
            <w:tcW w:w="2999" w:type="dxa"/>
          </w:tcPr>
          <w:p w:rsidR="00775094" w:rsidRDefault="00775094" w:rsidP="00775094">
            <w:pPr>
              <w:spacing w:line="250" w:lineRule="exact"/>
              <w:ind w:left="8"/>
              <w:jc w:val="center"/>
              <w:rPr>
                <w:rFonts w:ascii="Times New Roman" w:eastAsia="Times New Roman" w:hAnsi="Times New Roman" w:cs="Times New Roman"/>
                <w:b/>
                <w:lang w:val="kk-KZ"/>
              </w:rPr>
            </w:pPr>
            <w:r>
              <w:rPr>
                <w:rFonts w:ascii="Times New Roman" w:eastAsia="Times New Roman" w:hAnsi="Times New Roman" w:cs="Times New Roman"/>
                <w:b/>
                <w:lang w:val="kk-KZ"/>
              </w:rPr>
              <w:t xml:space="preserve">«Мейірімділік әлемі» апталығы </w:t>
            </w:r>
          </w:p>
          <w:p w:rsidR="00775094" w:rsidRDefault="00775094" w:rsidP="00775094">
            <w:pPr>
              <w:spacing w:line="250" w:lineRule="exact"/>
              <w:ind w:left="8"/>
              <w:jc w:val="center"/>
              <w:rPr>
                <w:rFonts w:ascii="Times New Roman" w:eastAsia="Times New Roman" w:hAnsi="Times New Roman" w:cs="Times New Roman"/>
                <w:b/>
                <w:lang w:val="kk-KZ"/>
              </w:rPr>
            </w:pPr>
            <w:r>
              <w:rPr>
                <w:rFonts w:ascii="Times New Roman" w:eastAsia="Times New Roman" w:hAnsi="Times New Roman" w:cs="Times New Roman"/>
                <w:b/>
                <w:lang w:val="kk-KZ"/>
              </w:rPr>
              <w:t>06.10.2025ж</w:t>
            </w:r>
          </w:p>
        </w:tc>
        <w:tc>
          <w:tcPr>
            <w:tcW w:w="6544" w:type="dxa"/>
          </w:tcPr>
          <w:p w:rsidR="001F4971" w:rsidRPr="001F4971" w:rsidRDefault="001F4971" w:rsidP="001F4971">
            <w:pPr>
              <w:spacing w:line="250" w:lineRule="exact"/>
              <w:ind w:left="10" w:right="3"/>
              <w:jc w:val="center"/>
              <w:rPr>
                <w:rFonts w:ascii="Times New Roman" w:eastAsia="Times New Roman" w:hAnsi="Times New Roman" w:cs="Times New Roman"/>
                <w:b/>
                <w:lang w:val="kk-KZ"/>
              </w:rPr>
            </w:pPr>
            <w:r w:rsidRPr="001F4971">
              <w:rPr>
                <w:rFonts w:ascii="Times New Roman" w:eastAsia="Times New Roman" w:hAnsi="Times New Roman" w:cs="Times New Roman"/>
                <w:b/>
                <w:lang w:val="kk-KZ"/>
              </w:rPr>
              <w:t xml:space="preserve">Түркістан облысы, Шардара аудандық білім бөлімінің 31.10.2024ж. №2003 санды хатын негізге ала отырып, әрбір Қазақстандықтың мұқтаж жандарға өтеусіз көмек көрсету жеке қатысушы арқылы қайырымдылық және волонтерлік мәдениетті дамытуға бағытталған республикалық «Игі істер марафоны» жобасы аясында, 04-10 қараша аралығында – «Инклюзия» бағытындағы «Мейірімділік әлемі» атты апталықтың іс – шара жоспары құрылып, жоспар бойынша жұмыстар жүргізілді. </w:t>
            </w:r>
          </w:p>
          <w:p w:rsidR="001F4971" w:rsidRPr="001F4971" w:rsidRDefault="001F4971" w:rsidP="001F4971">
            <w:pPr>
              <w:spacing w:line="250" w:lineRule="exact"/>
              <w:ind w:left="10" w:right="3"/>
              <w:jc w:val="center"/>
              <w:rPr>
                <w:rFonts w:ascii="Times New Roman" w:eastAsia="Times New Roman" w:hAnsi="Times New Roman" w:cs="Times New Roman"/>
                <w:b/>
                <w:lang w:val="kk-KZ"/>
              </w:rPr>
            </w:pPr>
          </w:p>
          <w:p w:rsidR="00775094" w:rsidRPr="00775094" w:rsidRDefault="001F4971" w:rsidP="001F4971">
            <w:pPr>
              <w:spacing w:line="250" w:lineRule="exact"/>
              <w:ind w:left="10" w:right="3"/>
              <w:jc w:val="center"/>
              <w:rPr>
                <w:rFonts w:ascii="Times New Roman" w:eastAsia="Times New Roman" w:hAnsi="Times New Roman" w:cs="Times New Roman"/>
                <w:b/>
                <w:lang w:val="kk-KZ"/>
              </w:rPr>
            </w:pPr>
            <w:r w:rsidRPr="001F4971">
              <w:rPr>
                <w:rFonts w:ascii="Times New Roman" w:eastAsia="Times New Roman" w:hAnsi="Times New Roman" w:cs="Times New Roman"/>
                <w:b/>
                <w:lang w:val="kk-KZ"/>
              </w:rPr>
              <w:t xml:space="preserve">     6 қараша күні «Ыстық алақан» акциясы бойынша көркем еңбек пәні мамандарының жұмысын үлестіру жұмыстары жүргізілді.</w:t>
            </w:r>
          </w:p>
        </w:tc>
        <w:tc>
          <w:tcPr>
            <w:tcW w:w="4772" w:type="dxa"/>
          </w:tcPr>
          <w:p w:rsidR="00775094" w:rsidRDefault="001C18F3" w:rsidP="005B28BE">
            <w:pPr>
              <w:spacing w:line="250" w:lineRule="exact"/>
              <w:ind w:left="10"/>
              <w:jc w:val="center"/>
              <w:rPr>
                <w:rFonts w:ascii="Times New Roman" w:eastAsia="Times New Roman" w:hAnsi="Times New Roman" w:cs="Times New Roman"/>
                <w:b/>
                <w:spacing w:val="-2"/>
                <w:lang w:val="kk-KZ"/>
              </w:rPr>
            </w:pPr>
            <w:hyperlink r:id="rId6" w:history="1">
              <w:r w:rsidR="001F4971" w:rsidRPr="003B302E">
                <w:rPr>
                  <w:rStyle w:val="a3"/>
                  <w:rFonts w:ascii="Times New Roman" w:eastAsia="Times New Roman" w:hAnsi="Times New Roman" w:cs="Times New Roman"/>
                  <w:b/>
                  <w:spacing w:val="-2"/>
                  <w:lang w:val="kk-KZ"/>
                </w:rPr>
                <w:t>https://www.facebook.com/share/1F9o2Widhm/</w:t>
              </w:r>
            </w:hyperlink>
          </w:p>
          <w:p w:rsidR="001F4971" w:rsidRDefault="001F4971" w:rsidP="005B28BE">
            <w:pPr>
              <w:spacing w:line="250" w:lineRule="exact"/>
              <w:ind w:left="10"/>
              <w:jc w:val="center"/>
              <w:rPr>
                <w:rFonts w:ascii="Times New Roman" w:eastAsia="Times New Roman" w:hAnsi="Times New Roman" w:cs="Times New Roman"/>
                <w:b/>
                <w:spacing w:val="-2"/>
                <w:lang w:val="kk-KZ"/>
              </w:rPr>
            </w:pPr>
          </w:p>
        </w:tc>
      </w:tr>
      <w:tr w:rsidR="009D03BD" w:rsidRPr="009D03BD" w:rsidTr="005B28BE">
        <w:trPr>
          <w:trHeight w:val="434"/>
        </w:trPr>
        <w:tc>
          <w:tcPr>
            <w:tcW w:w="711" w:type="dxa"/>
          </w:tcPr>
          <w:p w:rsidR="009D03BD" w:rsidRDefault="009D03BD" w:rsidP="005B28BE">
            <w:pPr>
              <w:spacing w:line="250" w:lineRule="exact"/>
              <w:ind w:right="242"/>
              <w:jc w:val="right"/>
              <w:rPr>
                <w:rFonts w:ascii="Calibri" w:eastAsia="Times New Roman" w:hAnsi="Calibri" w:cs="Times New Roman"/>
                <w:b/>
                <w:spacing w:val="-10"/>
                <w:lang w:val="kk-KZ"/>
              </w:rPr>
            </w:pPr>
          </w:p>
        </w:tc>
        <w:tc>
          <w:tcPr>
            <w:tcW w:w="2999" w:type="dxa"/>
          </w:tcPr>
          <w:p w:rsidR="007F7C6A" w:rsidRDefault="007F7C6A" w:rsidP="007F7C6A">
            <w:pPr>
              <w:spacing w:line="250" w:lineRule="exact"/>
              <w:ind w:left="8"/>
              <w:jc w:val="center"/>
              <w:rPr>
                <w:rFonts w:ascii="Times New Roman" w:eastAsia="Times New Roman" w:hAnsi="Times New Roman" w:cs="Times New Roman"/>
                <w:b/>
                <w:lang w:val="kk-KZ"/>
              </w:rPr>
            </w:pPr>
            <w:r>
              <w:rPr>
                <w:rFonts w:ascii="Times New Roman" w:eastAsia="Times New Roman" w:hAnsi="Times New Roman" w:cs="Times New Roman"/>
                <w:b/>
                <w:lang w:val="kk-KZ"/>
              </w:rPr>
              <w:t xml:space="preserve">«Мейірімділік әлемі» апталығы </w:t>
            </w:r>
          </w:p>
          <w:p w:rsidR="009D03BD" w:rsidRDefault="007F7C6A" w:rsidP="007F7C6A">
            <w:pPr>
              <w:spacing w:line="250" w:lineRule="exact"/>
              <w:ind w:left="8"/>
              <w:jc w:val="center"/>
              <w:rPr>
                <w:rFonts w:ascii="Times New Roman" w:eastAsia="Times New Roman" w:hAnsi="Times New Roman" w:cs="Times New Roman"/>
                <w:b/>
                <w:lang w:val="kk-KZ"/>
              </w:rPr>
            </w:pPr>
            <w:r>
              <w:rPr>
                <w:rFonts w:ascii="Times New Roman" w:eastAsia="Times New Roman" w:hAnsi="Times New Roman" w:cs="Times New Roman"/>
                <w:b/>
                <w:lang w:val="kk-KZ"/>
              </w:rPr>
              <w:t>07</w:t>
            </w:r>
            <w:r>
              <w:rPr>
                <w:rFonts w:ascii="Times New Roman" w:eastAsia="Times New Roman" w:hAnsi="Times New Roman" w:cs="Times New Roman"/>
                <w:b/>
                <w:lang w:val="kk-KZ"/>
              </w:rPr>
              <w:t>.10.2025ж</w:t>
            </w:r>
          </w:p>
        </w:tc>
        <w:tc>
          <w:tcPr>
            <w:tcW w:w="6544" w:type="dxa"/>
          </w:tcPr>
          <w:p w:rsidR="007F7C6A" w:rsidRPr="007F7C6A" w:rsidRDefault="007F7C6A" w:rsidP="007F7C6A">
            <w:pPr>
              <w:shd w:val="clear" w:color="auto" w:fill="FFFFFF"/>
              <w:jc w:val="center"/>
              <w:rPr>
                <w:rFonts w:ascii="inherit" w:eastAsia="Times New Roman" w:hAnsi="inherit" w:cs="Segoe UI"/>
                <w:b/>
                <w:color w:val="050505"/>
                <w:sz w:val="23"/>
                <w:szCs w:val="23"/>
                <w:lang w:val="kk-KZ" w:eastAsia="ru-RU"/>
              </w:rPr>
            </w:pPr>
            <w:r w:rsidRPr="007F7C6A">
              <w:rPr>
                <w:rFonts w:ascii="inherit" w:eastAsia="Times New Roman" w:hAnsi="inherit" w:cs="Segoe UI"/>
                <w:b/>
                <w:color w:val="050505"/>
                <w:sz w:val="23"/>
                <w:szCs w:val="23"/>
                <w:lang w:val="kk-KZ" w:eastAsia="ru-RU"/>
              </w:rPr>
              <w:t>Түркістан облысы, Шардара аудандық білім бөлімінің 31.10.2024ж. №2003 санды хатын негізге ала отырып, әрбір Қазақстандықтың мұқтаж жандарға өтеусіз көмек көрсету жеке қатысушы арқылы қайырымдылық және волонтерлік мәдениетті дамытуға бағытталған республикалық «Игі істер марафоны» жобасы аясында, 04-10 қараша аралығында – «Инклюзия» бағытындағы «Мейірімділік әлемі» атты апталықтың іс – шара жоспары құрылып, жоспар бойынша жұмыстар жүргізілді.</w:t>
            </w:r>
          </w:p>
          <w:p w:rsidR="007F7C6A" w:rsidRPr="007F7C6A" w:rsidRDefault="007F7C6A" w:rsidP="007F7C6A">
            <w:pPr>
              <w:shd w:val="clear" w:color="auto" w:fill="FFFFFF"/>
              <w:jc w:val="center"/>
              <w:rPr>
                <w:rFonts w:ascii="inherit" w:eastAsia="Times New Roman" w:hAnsi="inherit" w:cs="Segoe UI"/>
                <w:b/>
                <w:color w:val="050505"/>
                <w:sz w:val="23"/>
                <w:szCs w:val="23"/>
                <w:lang w:val="ru-RU" w:eastAsia="ru-RU"/>
              </w:rPr>
            </w:pPr>
            <w:r w:rsidRPr="007F7C6A">
              <w:rPr>
                <w:rFonts w:ascii="inherit" w:eastAsia="Times New Roman" w:hAnsi="inherit" w:cs="Segoe UI"/>
                <w:b/>
                <w:color w:val="050505"/>
                <w:sz w:val="23"/>
                <w:szCs w:val="23"/>
                <w:lang w:val="ru-RU" w:eastAsia="ru-RU"/>
              </w:rPr>
              <w:t xml:space="preserve">7 </w:t>
            </w:r>
            <w:proofErr w:type="spellStart"/>
            <w:r w:rsidRPr="007F7C6A">
              <w:rPr>
                <w:rFonts w:ascii="inherit" w:eastAsia="Times New Roman" w:hAnsi="inherit" w:cs="Segoe UI"/>
                <w:b/>
                <w:color w:val="050505"/>
                <w:sz w:val="23"/>
                <w:szCs w:val="23"/>
                <w:lang w:val="ru-RU" w:eastAsia="ru-RU"/>
              </w:rPr>
              <w:t>қараша</w:t>
            </w:r>
            <w:proofErr w:type="spellEnd"/>
            <w:r w:rsidRPr="007F7C6A">
              <w:rPr>
                <w:rFonts w:ascii="inherit" w:eastAsia="Times New Roman" w:hAnsi="inherit" w:cs="Segoe UI"/>
                <w:b/>
                <w:color w:val="050505"/>
                <w:sz w:val="23"/>
                <w:szCs w:val="23"/>
                <w:lang w:val="ru-RU" w:eastAsia="ru-RU"/>
              </w:rPr>
              <w:t xml:space="preserve"> </w:t>
            </w:r>
            <w:proofErr w:type="spellStart"/>
            <w:r w:rsidRPr="007F7C6A">
              <w:rPr>
                <w:rFonts w:ascii="inherit" w:eastAsia="Times New Roman" w:hAnsi="inherit" w:cs="Segoe UI"/>
                <w:b/>
                <w:color w:val="050505"/>
                <w:sz w:val="23"/>
                <w:szCs w:val="23"/>
                <w:lang w:val="ru-RU" w:eastAsia="ru-RU"/>
              </w:rPr>
              <w:t>күні</w:t>
            </w:r>
            <w:proofErr w:type="spellEnd"/>
            <w:r w:rsidRPr="007F7C6A">
              <w:rPr>
                <w:rFonts w:ascii="inherit" w:eastAsia="Times New Roman" w:hAnsi="inherit" w:cs="Segoe UI"/>
                <w:b/>
                <w:color w:val="050505"/>
                <w:sz w:val="23"/>
                <w:szCs w:val="23"/>
                <w:lang w:val="ru-RU" w:eastAsia="ru-RU"/>
              </w:rPr>
              <w:t xml:space="preserve"> «</w:t>
            </w:r>
            <w:proofErr w:type="spellStart"/>
            <w:r w:rsidRPr="007F7C6A">
              <w:rPr>
                <w:rFonts w:ascii="inherit" w:eastAsia="Times New Roman" w:hAnsi="inherit" w:cs="Segoe UI"/>
                <w:b/>
                <w:color w:val="050505"/>
                <w:sz w:val="23"/>
                <w:szCs w:val="23"/>
                <w:lang w:val="ru-RU" w:eastAsia="ru-RU"/>
              </w:rPr>
              <w:t>Анаға</w:t>
            </w:r>
            <w:proofErr w:type="spellEnd"/>
            <w:r w:rsidRPr="007F7C6A">
              <w:rPr>
                <w:rFonts w:ascii="inherit" w:eastAsia="Times New Roman" w:hAnsi="inherit" w:cs="Segoe UI"/>
                <w:b/>
                <w:color w:val="050505"/>
                <w:sz w:val="23"/>
                <w:szCs w:val="23"/>
                <w:lang w:val="ru-RU" w:eastAsia="ru-RU"/>
              </w:rPr>
              <w:t xml:space="preserve"> </w:t>
            </w:r>
            <w:proofErr w:type="spellStart"/>
            <w:r w:rsidRPr="007F7C6A">
              <w:rPr>
                <w:rFonts w:ascii="inherit" w:eastAsia="Times New Roman" w:hAnsi="inherit" w:cs="Segoe UI"/>
                <w:b/>
                <w:color w:val="050505"/>
                <w:sz w:val="23"/>
                <w:szCs w:val="23"/>
                <w:lang w:val="ru-RU" w:eastAsia="ru-RU"/>
              </w:rPr>
              <w:t>құрмет</w:t>
            </w:r>
            <w:proofErr w:type="spellEnd"/>
            <w:r w:rsidRPr="007F7C6A">
              <w:rPr>
                <w:rFonts w:ascii="inherit" w:eastAsia="Times New Roman" w:hAnsi="inherit" w:cs="Segoe UI"/>
                <w:b/>
                <w:color w:val="050505"/>
                <w:sz w:val="23"/>
                <w:szCs w:val="23"/>
                <w:lang w:val="ru-RU" w:eastAsia="ru-RU"/>
              </w:rPr>
              <w:t xml:space="preserve">» </w:t>
            </w:r>
            <w:proofErr w:type="spellStart"/>
            <w:r w:rsidRPr="007F7C6A">
              <w:rPr>
                <w:rFonts w:ascii="inherit" w:eastAsia="Times New Roman" w:hAnsi="inherit" w:cs="Segoe UI"/>
                <w:b/>
                <w:color w:val="050505"/>
                <w:sz w:val="23"/>
                <w:szCs w:val="23"/>
                <w:lang w:val="ru-RU" w:eastAsia="ru-RU"/>
              </w:rPr>
              <w:t>ата</w:t>
            </w:r>
            <w:proofErr w:type="spellEnd"/>
            <w:r w:rsidRPr="007F7C6A">
              <w:rPr>
                <w:rFonts w:ascii="inherit" w:eastAsia="Times New Roman" w:hAnsi="inherit" w:cs="Segoe UI"/>
                <w:b/>
                <w:color w:val="050505"/>
                <w:sz w:val="23"/>
                <w:szCs w:val="23"/>
                <w:lang w:val="ru-RU" w:eastAsia="ru-RU"/>
              </w:rPr>
              <w:t xml:space="preserve"> – </w:t>
            </w:r>
            <w:proofErr w:type="spellStart"/>
            <w:r w:rsidRPr="007F7C6A">
              <w:rPr>
                <w:rFonts w:ascii="inherit" w:eastAsia="Times New Roman" w:hAnsi="inherit" w:cs="Segoe UI"/>
                <w:b/>
                <w:color w:val="050505"/>
                <w:sz w:val="23"/>
                <w:szCs w:val="23"/>
                <w:lang w:val="ru-RU" w:eastAsia="ru-RU"/>
              </w:rPr>
              <w:t>аналармен</w:t>
            </w:r>
            <w:proofErr w:type="spellEnd"/>
            <w:r w:rsidRPr="007F7C6A">
              <w:rPr>
                <w:rFonts w:ascii="inherit" w:eastAsia="Times New Roman" w:hAnsi="inherit" w:cs="Segoe UI"/>
                <w:b/>
                <w:color w:val="050505"/>
                <w:sz w:val="23"/>
                <w:szCs w:val="23"/>
                <w:lang w:val="ru-RU" w:eastAsia="ru-RU"/>
              </w:rPr>
              <w:t xml:space="preserve"> </w:t>
            </w:r>
            <w:proofErr w:type="spellStart"/>
            <w:r w:rsidRPr="007F7C6A">
              <w:rPr>
                <w:rFonts w:ascii="inherit" w:eastAsia="Times New Roman" w:hAnsi="inherit" w:cs="Segoe UI"/>
                <w:b/>
                <w:color w:val="050505"/>
                <w:sz w:val="23"/>
                <w:szCs w:val="23"/>
                <w:lang w:val="ru-RU" w:eastAsia="ru-RU"/>
              </w:rPr>
              <w:t>құрмет</w:t>
            </w:r>
            <w:proofErr w:type="spellEnd"/>
            <w:r w:rsidRPr="007F7C6A">
              <w:rPr>
                <w:rFonts w:ascii="inherit" w:eastAsia="Times New Roman" w:hAnsi="inherit" w:cs="Segoe UI"/>
                <w:b/>
                <w:color w:val="050505"/>
                <w:sz w:val="23"/>
                <w:szCs w:val="23"/>
                <w:lang w:val="ru-RU" w:eastAsia="ru-RU"/>
              </w:rPr>
              <w:t xml:space="preserve"> </w:t>
            </w:r>
            <w:proofErr w:type="spellStart"/>
            <w:r w:rsidRPr="007F7C6A">
              <w:rPr>
                <w:rFonts w:ascii="inherit" w:eastAsia="Times New Roman" w:hAnsi="inherit" w:cs="Segoe UI"/>
                <w:b/>
                <w:color w:val="050505"/>
                <w:sz w:val="23"/>
                <w:szCs w:val="23"/>
                <w:lang w:val="ru-RU" w:eastAsia="ru-RU"/>
              </w:rPr>
              <w:t>тақырыбында</w:t>
            </w:r>
            <w:proofErr w:type="spellEnd"/>
            <w:r w:rsidRPr="007F7C6A">
              <w:rPr>
                <w:rFonts w:ascii="inherit" w:eastAsia="Times New Roman" w:hAnsi="inherit" w:cs="Segoe UI"/>
                <w:b/>
                <w:color w:val="050505"/>
                <w:sz w:val="23"/>
                <w:szCs w:val="23"/>
                <w:lang w:val="ru-RU" w:eastAsia="ru-RU"/>
              </w:rPr>
              <w:t xml:space="preserve"> </w:t>
            </w:r>
            <w:proofErr w:type="spellStart"/>
            <w:r w:rsidRPr="007F7C6A">
              <w:rPr>
                <w:rFonts w:ascii="inherit" w:eastAsia="Times New Roman" w:hAnsi="inherit" w:cs="Segoe UI"/>
                <w:b/>
                <w:color w:val="050505"/>
                <w:sz w:val="23"/>
                <w:szCs w:val="23"/>
                <w:lang w:val="ru-RU" w:eastAsia="ru-RU"/>
              </w:rPr>
              <w:t>ата</w:t>
            </w:r>
            <w:proofErr w:type="spellEnd"/>
            <w:r w:rsidRPr="007F7C6A">
              <w:rPr>
                <w:rFonts w:ascii="inherit" w:eastAsia="Times New Roman" w:hAnsi="inherit" w:cs="Segoe UI"/>
                <w:b/>
                <w:color w:val="050505"/>
                <w:sz w:val="23"/>
                <w:szCs w:val="23"/>
                <w:lang w:val="ru-RU" w:eastAsia="ru-RU"/>
              </w:rPr>
              <w:t xml:space="preserve"> – </w:t>
            </w:r>
            <w:proofErr w:type="spellStart"/>
            <w:r w:rsidRPr="007F7C6A">
              <w:rPr>
                <w:rFonts w:ascii="inherit" w:eastAsia="Times New Roman" w:hAnsi="inherit" w:cs="Segoe UI"/>
                <w:b/>
                <w:color w:val="050505"/>
                <w:sz w:val="23"/>
                <w:szCs w:val="23"/>
                <w:lang w:val="ru-RU" w:eastAsia="ru-RU"/>
              </w:rPr>
              <w:t>аналармен</w:t>
            </w:r>
            <w:proofErr w:type="spellEnd"/>
            <w:r w:rsidRPr="007F7C6A">
              <w:rPr>
                <w:rFonts w:ascii="inherit" w:eastAsia="Times New Roman" w:hAnsi="inherit" w:cs="Segoe UI"/>
                <w:b/>
                <w:color w:val="050505"/>
                <w:sz w:val="23"/>
                <w:szCs w:val="23"/>
                <w:lang w:val="ru-RU" w:eastAsia="ru-RU"/>
              </w:rPr>
              <w:t xml:space="preserve"> тренинг </w:t>
            </w:r>
            <w:proofErr w:type="spellStart"/>
            <w:r w:rsidRPr="007F7C6A">
              <w:rPr>
                <w:rFonts w:ascii="inherit" w:eastAsia="Times New Roman" w:hAnsi="inherit" w:cs="Segoe UI"/>
                <w:b/>
                <w:color w:val="050505"/>
                <w:sz w:val="23"/>
                <w:szCs w:val="23"/>
                <w:lang w:val="ru-RU" w:eastAsia="ru-RU"/>
              </w:rPr>
              <w:t>өтті</w:t>
            </w:r>
            <w:proofErr w:type="spellEnd"/>
            <w:r w:rsidRPr="007F7C6A">
              <w:rPr>
                <w:rFonts w:ascii="inherit" w:eastAsia="Times New Roman" w:hAnsi="inherit" w:cs="Segoe UI"/>
                <w:b/>
                <w:color w:val="050505"/>
                <w:sz w:val="23"/>
                <w:szCs w:val="23"/>
                <w:lang w:val="ru-RU" w:eastAsia="ru-RU"/>
              </w:rPr>
              <w:t>.</w:t>
            </w:r>
          </w:p>
          <w:p w:rsidR="009D03BD" w:rsidRPr="001F4971" w:rsidRDefault="009D03BD" w:rsidP="001F4971">
            <w:pPr>
              <w:spacing w:line="250" w:lineRule="exact"/>
              <w:ind w:left="10" w:right="3"/>
              <w:jc w:val="center"/>
              <w:rPr>
                <w:rFonts w:ascii="Times New Roman" w:eastAsia="Times New Roman" w:hAnsi="Times New Roman" w:cs="Times New Roman"/>
                <w:b/>
                <w:lang w:val="kk-KZ"/>
              </w:rPr>
            </w:pPr>
          </w:p>
        </w:tc>
        <w:tc>
          <w:tcPr>
            <w:tcW w:w="4772" w:type="dxa"/>
          </w:tcPr>
          <w:p w:rsidR="007F7C6A" w:rsidRPr="007F7C6A" w:rsidRDefault="007F7C6A" w:rsidP="007F7C6A">
            <w:pPr>
              <w:widowControl/>
              <w:autoSpaceDE/>
              <w:autoSpaceDN/>
              <w:spacing w:after="200" w:line="276" w:lineRule="auto"/>
              <w:rPr>
                <w:rFonts w:ascii="Times New Roman" w:eastAsia="Calibri" w:hAnsi="Times New Roman" w:cs="Times New Roman"/>
                <w:sz w:val="24"/>
                <w:szCs w:val="24"/>
                <w:lang w:val="kk-KZ"/>
              </w:rPr>
            </w:pPr>
            <w:hyperlink r:id="rId7" w:history="1">
              <w:r w:rsidRPr="007F7C6A">
                <w:rPr>
                  <w:rFonts w:ascii="Times New Roman" w:eastAsia="Calibri" w:hAnsi="Times New Roman" w:cs="Times New Roman"/>
                  <w:color w:val="0000FF"/>
                  <w:sz w:val="24"/>
                  <w:szCs w:val="24"/>
                  <w:u w:val="single"/>
                  <w:lang w:val="kk-KZ"/>
                </w:rPr>
                <w:t>https://www.faceb</w:t>
              </w:r>
              <w:r w:rsidRPr="007F7C6A">
                <w:rPr>
                  <w:rFonts w:ascii="Times New Roman" w:eastAsia="Calibri" w:hAnsi="Times New Roman" w:cs="Times New Roman"/>
                  <w:color w:val="0000FF"/>
                  <w:sz w:val="24"/>
                  <w:szCs w:val="24"/>
                  <w:u w:val="single"/>
                  <w:lang w:val="kk-KZ"/>
                </w:rPr>
                <w:t>ook.com/share/1PUhGpLAJK/</w:t>
              </w:r>
            </w:hyperlink>
          </w:p>
          <w:p w:rsidR="009D03BD" w:rsidRPr="009D03BD" w:rsidRDefault="009D03BD" w:rsidP="007F7C6A">
            <w:pPr>
              <w:shd w:val="clear" w:color="auto" w:fill="FFFFFF"/>
              <w:rPr>
                <w:lang w:val="kk-KZ"/>
              </w:rPr>
            </w:pPr>
          </w:p>
        </w:tc>
      </w:tr>
      <w:tr w:rsidR="007F7C6A" w:rsidRPr="009D03BD" w:rsidTr="005B28BE">
        <w:trPr>
          <w:trHeight w:val="434"/>
        </w:trPr>
        <w:tc>
          <w:tcPr>
            <w:tcW w:w="711" w:type="dxa"/>
          </w:tcPr>
          <w:p w:rsidR="007F7C6A" w:rsidRDefault="007F7C6A" w:rsidP="005B28BE">
            <w:pPr>
              <w:spacing w:line="250" w:lineRule="exact"/>
              <w:ind w:right="242"/>
              <w:jc w:val="right"/>
              <w:rPr>
                <w:rFonts w:ascii="Calibri" w:eastAsia="Times New Roman" w:hAnsi="Calibri" w:cs="Times New Roman"/>
                <w:b/>
                <w:spacing w:val="-10"/>
                <w:lang w:val="kk-KZ"/>
              </w:rPr>
            </w:pPr>
          </w:p>
        </w:tc>
        <w:tc>
          <w:tcPr>
            <w:tcW w:w="2999" w:type="dxa"/>
          </w:tcPr>
          <w:p w:rsidR="007F7C6A" w:rsidRDefault="007F7C6A" w:rsidP="007F7C6A">
            <w:pPr>
              <w:spacing w:line="250" w:lineRule="exact"/>
              <w:ind w:left="8"/>
              <w:jc w:val="center"/>
              <w:rPr>
                <w:rFonts w:ascii="Times New Roman" w:eastAsia="Times New Roman" w:hAnsi="Times New Roman" w:cs="Times New Roman"/>
                <w:b/>
                <w:lang w:val="kk-KZ"/>
              </w:rPr>
            </w:pPr>
            <w:r>
              <w:rPr>
                <w:rFonts w:eastAsia="Times New Roman" w:cs="Segoe UI"/>
                <w:b/>
                <w:color w:val="050505"/>
                <w:sz w:val="23"/>
                <w:szCs w:val="23"/>
                <w:lang w:val="kk-KZ" w:eastAsia="ru-RU"/>
              </w:rPr>
              <w:t>«</w:t>
            </w:r>
            <w:r w:rsidRPr="007F7C6A">
              <w:rPr>
                <w:rFonts w:ascii="inherit" w:eastAsia="Times New Roman" w:hAnsi="inherit" w:cs="Segoe UI"/>
                <w:b/>
                <w:color w:val="050505"/>
                <w:sz w:val="23"/>
                <w:szCs w:val="23"/>
                <w:lang w:val="kk-KZ" w:eastAsia="ru-RU"/>
              </w:rPr>
              <w:t>ЕББҚ бар балаларға үй тапсырмасын тиімді ұйымдастырудың әдістері мен ата-аналарға арналған ұсынымдар»</w:t>
            </w:r>
          </w:p>
        </w:tc>
        <w:tc>
          <w:tcPr>
            <w:tcW w:w="6544" w:type="dxa"/>
          </w:tcPr>
          <w:p w:rsidR="007F7C6A" w:rsidRPr="007F7C6A" w:rsidRDefault="007F7C6A" w:rsidP="007F7C6A">
            <w:pPr>
              <w:shd w:val="clear" w:color="auto" w:fill="FFFFFF"/>
              <w:jc w:val="center"/>
              <w:rPr>
                <w:rFonts w:ascii="inherit" w:eastAsia="Times New Roman" w:hAnsi="inherit" w:cs="Segoe UI"/>
                <w:b/>
                <w:color w:val="050505"/>
                <w:sz w:val="23"/>
                <w:szCs w:val="23"/>
                <w:lang w:val="kk-KZ" w:eastAsia="ru-RU"/>
              </w:rPr>
            </w:pPr>
            <w:r w:rsidRPr="007F7C6A">
              <w:rPr>
                <w:rFonts w:ascii="inherit" w:eastAsia="Times New Roman" w:hAnsi="inherit" w:cs="Segoe UI"/>
                <w:b/>
                <w:color w:val="050505"/>
                <w:sz w:val="23"/>
                <w:szCs w:val="23"/>
                <w:lang w:val="kk-KZ" w:eastAsia="ru-RU"/>
              </w:rPr>
              <w:t>21.10.2025 ж. ата-аналармен жүргізілетін жылдық жұмыс жоспарына сәйкес «ЕББҚ бар балаларға үй тапсырмасын тиімді ұйымдастырудың әдістері мен ата-аналарға арналған ұсынымдар» тақырыбында семинар өткізілді. Семинардың мақсаты – ата-аналарға ерекше білім беруді қажет ететін балалардың үй жағдайында оқу және үй тапсырмасын орындау процесін тиімді ұйымдастыру жолдарын түсіндіру, баланың оқу мотивациясын қалыптастыру және ата-ана мен педагог арасындағы серіктестікті нығайту болды.</w:t>
            </w:r>
          </w:p>
          <w:p w:rsidR="007F7C6A" w:rsidRPr="007F7C6A" w:rsidRDefault="007F7C6A" w:rsidP="007F7C6A">
            <w:pPr>
              <w:shd w:val="clear" w:color="auto" w:fill="FFFFFF"/>
              <w:jc w:val="center"/>
              <w:rPr>
                <w:rFonts w:ascii="inherit" w:eastAsia="Times New Roman" w:hAnsi="inherit" w:cs="Segoe UI"/>
                <w:b/>
                <w:color w:val="050505"/>
                <w:sz w:val="23"/>
                <w:szCs w:val="23"/>
                <w:lang w:val="kk-KZ" w:eastAsia="ru-RU"/>
              </w:rPr>
            </w:pPr>
            <w:r w:rsidRPr="007F7C6A">
              <w:rPr>
                <w:rFonts w:ascii="inherit" w:eastAsia="Times New Roman" w:hAnsi="inherit" w:cs="Segoe UI"/>
                <w:b/>
                <w:color w:val="050505"/>
                <w:sz w:val="23"/>
                <w:szCs w:val="23"/>
                <w:lang w:val="kk-KZ" w:eastAsia="ru-RU"/>
              </w:rPr>
              <w:t>Семинар барысында ата-аналарға үй тапсырмасын орындау кезінде кездесетін негізгі қиындықтар, оқу процесін жоспарлау, тапсырмаларды кезең-кезеңімен орындау, визуалды тіректерді пайдалану, қысқа нұсқау беру, мотивация мен мадақтаудың маңызы түсіндірілді. Практикалық бөлімде ата-аналар үй жағдайында оқу ортасын ұйымдастыру, тапсырмаларды реттілікпен орындау және баланы ынталандыру тәсілдері бойынша тапсырмалар орындап, өзара тәжірибе алмасты. Семинар соңында ата-аналарға үй тапсырмасын тиімді ұйымдастыруға арналған ұсынымдар таратылды.</w:t>
            </w:r>
          </w:p>
        </w:tc>
        <w:tc>
          <w:tcPr>
            <w:tcW w:w="4772" w:type="dxa"/>
          </w:tcPr>
          <w:p w:rsidR="007F7C6A" w:rsidRPr="007F7C6A" w:rsidRDefault="007F7C6A" w:rsidP="007F7C6A">
            <w:pPr>
              <w:spacing w:after="200" w:line="276" w:lineRule="auto"/>
              <w:rPr>
                <w:rFonts w:ascii="Calibri" w:eastAsia="Calibri" w:hAnsi="Calibri" w:cs="Times New Roman"/>
                <w:sz w:val="24"/>
                <w:szCs w:val="24"/>
                <w:lang w:val="kk-KZ"/>
              </w:rPr>
            </w:pPr>
          </w:p>
        </w:tc>
      </w:tr>
      <w:tr w:rsidR="007F7C6A" w:rsidRPr="009D03BD" w:rsidTr="005B28BE">
        <w:trPr>
          <w:trHeight w:val="434"/>
        </w:trPr>
        <w:tc>
          <w:tcPr>
            <w:tcW w:w="711" w:type="dxa"/>
          </w:tcPr>
          <w:p w:rsidR="007F7C6A" w:rsidRDefault="007F7C6A" w:rsidP="005B28BE">
            <w:pPr>
              <w:spacing w:line="250" w:lineRule="exact"/>
              <w:ind w:right="242"/>
              <w:jc w:val="right"/>
              <w:rPr>
                <w:rFonts w:ascii="Calibri" w:eastAsia="Times New Roman" w:hAnsi="Calibri" w:cs="Times New Roman"/>
                <w:b/>
                <w:spacing w:val="-10"/>
                <w:lang w:val="kk-KZ"/>
              </w:rPr>
            </w:pPr>
          </w:p>
        </w:tc>
        <w:tc>
          <w:tcPr>
            <w:tcW w:w="2999" w:type="dxa"/>
          </w:tcPr>
          <w:p w:rsidR="007F7C6A" w:rsidRDefault="001C18F3" w:rsidP="007F7C6A">
            <w:pPr>
              <w:spacing w:line="250" w:lineRule="exact"/>
              <w:ind w:left="8"/>
              <w:jc w:val="center"/>
              <w:rPr>
                <w:rFonts w:eastAsia="Times New Roman" w:cs="Segoe UI"/>
                <w:b/>
                <w:color w:val="050505"/>
                <w:sz w:val="23"/>
                <w:szCs w:val="23"/>
                <w:lang w:val="kk-KZ" w:eastAsia="ru-RU"/>
              </w:rPr>
            </w:pPr>
            <w:r w:rsidRPr="007F7C6A">
              <w:rPr>
                <w:rFonts w:ascii="inherit" w:eastAsia="Times New Roman" w:hAnsi="inherit" w:cs="Segoe UI"/>
                <w:b/>
                <w:color w:val="050505"/>
                <w:sz w:val="23"/>
                <w:szCs w:val="23"/>
                <w:lang w:val="kk-KZ" w:eastAsia="ru-RU"/>
              </w:rPr>
              <w:t>«Ерекше білім беру қажеттіліктері бар білім алушылардың оқу жетістіктерін бағалау ерекшеліктері мен тиімді тәсілдері»</w:t>
            </w:r>
          </w:p>
        </w:tc>
        <w:tc>
          <w:tcPr>
            <w:tcW w:w="6544" w:type="dxa"/>
          </w:tcPr>
          <w:p w:rsidR="007F7C6A" w:rsidRPr="007F7C6A" w:rsidRDefault="007F7C6A" w:rsidP="007F7C6A">
            <w:pPr>
              <w:shd w:val="clear" w:color="auto" w:fill="FFFFFF"/>
              <w:jc w:val="center"/>
              <w:rPr>
                <w:rFonts w:ascii="inherit" w:eastAsia="Times New Roman" w:hAnsi="inherit" w:cs="Segoe UI"/>
                <w:b/>
                <w:color w:val="050505"/>
                <w:sz w:val="23"/>
                <w:szCs w:val="23"/>
                <w:lang w:val="kk-KZ" w:eastAsia="ru-RU"/>
              </w:rPr>
            </w:pPr>
            <w:r w:rsidRPr="007F7C6A">
              <w:rPr>
                <w:rFonts w:ascii="inherit" w:eastAsia="Times New Roman" w:hAnsi="inherit" w:cs="Segoe UI"/>
                <w:b/>
                <w:color w:val="050505"/>
                <w:sz w:val="23"/>
                <w:szCs w:val="23"/>
                <w:lang w:val="kk-KZ" w:eastAsia="ru-RU"/>
              </w:rPr>
              <w:t xml:space="preserve">10.02.2026ж. мектеп мұғалімдерімен жүргізілетін жылдық жұмыс жоспарына сәйкес «Ерекше білім беру қажеттіліктері бар білім алушылардың оқу жетістіктерін бағалау ерекшеліктері мен тиімді тәсілдері» тақырыбында практикум өткізілді. Практикумның мақсаты – педагогтерге ЕББҚ бар білім алушылардың оқу жетістіктерін бағалау </w:t>
            </w:r>
            <w:r w:rsidRPr="007F7C6A">
              <w:rPr>
                <w:rFonts w:ascii="inherit" w:eastAsia="Times New Roman" w:hAnsi="inherit" w:cs="Segoe UI"/>
                <w:b/>
                <w:color w:val="050505"/>
                <w:sz w:val="23"/>
                <w:szCs w:val="23"/>
                <w:lang w:val="kk-KZ" w:eastAsia="ru-RU"/>
              </w:rPr>
              <w:lastRenderedPageBreak/>
              <w:t>ерекшеліктерін түсіндіру және бағалаудың сараланған, икемді тәсілдерін қолдану дағдыларын қалыптастыру болды.</w:t>
            </w:r>
          </w:p>
          <w:p w:rsidR="007F7C6A" w:rsidRPr="007F7C6A" w:rsidRDefault="007F7C6A" w:rsidP="007F7C6A">
            <w:pPr>
              <w:shd w:val="clear" w:color="auto" w:fill="FFFFFF"/>
              <w:jc w:val="center"/>
              <w:rPr>
                <w:rFonts w:ascii="inherit" w:eastAsia="Times New Roman" w:hAnsi="inherit" w:cs="Segoe UI"/>
                <w:b/>
                <w:color w:val="050505"/>
                <w:sz w:val="23"/>
                <w:szCs w:val="23"/>
                <w:lang w:val="kk-KZ" w:eastAsia="ru-RU"/>
              </w:rPr>
            </w:pPr>
            <w:r w:rsidRPr="007F7C6A">
              <w:rPr>
                <w:rFonts w:ascii="inherit" w:eastAsia="Times New Roman" w:hAnsi="inherit" w:cs="Segoe UI"/>
                <w:b/>
                <w:color w:val="050505"/>
                <w:sz w:val="23"/>
                <w:szCs w:val="23"/>
                <w:lang w:val="kk-KZ" w:eastAsia="ru-RU"/>
              </w:rPr>
              <w:t>Практикум барысында ЕББҚ бар білім алушыларды бағалауда тең мүмкіндік қағидатын сақтау, оқу мақсатын сақтай отырып тапсырманы түрлендіру, қалыптастырушы бағалаудың рөлі, БЖБ және ТЖБ тапсырмаларын білім алушылардың мүмкіндіктеріне сәйкес ұйымдастыру жолдары түсіндірілді. Практикалық бөлімде педагогтер тапсырма көлемін реттеу, күрделілік деңгейін сәйкестендіру, орындау тәсілін өзгерту, уақытты ұйымдастыру және нәтиже көрсету формасын бейімдеу бойынша жұмыстар орындады.</w:t>
            </w:r>
          </w:p>
        </w:tc>
        <w:tc>
          <w:tcPr>
            <w:tcW w:w="4772" w:type="dxa"/>
          </w:tcPr>
          <w:p w:rsidR="007F7C6A" w:rsidRPr="007F7C6A" w:rsidRDefault="007F7C6A" w:rsidP="007F7C6A">
            <w:pPr>
              <w:spacing w:after="200" w:line="276" w:lineRule="auto"/>
              <w:rPr>
                <w:rFonts w:ascii="Calibri" w:eastAsia="Calibri" w:hAnsi="Calibri" w:cs="Times New Roman"/>
                <w:sz w:val="24"/>
                <w:szCs w:val="24"/>
                <w:lang w:val="kk-KZ"/>
              </w:rPr>
            </w:pPr>
          </w:p>
        </w:tc>
      </w:tr>
      <w:tr w:rsidR="001C18F3" w:rsidRPr="009D03BD" w:rsidTr="005B28BE">
        <w:trPr>
          <w:trHeight w:val="434"/>
        </w:trPr>
        <w:tc>
          <w:tcPr>
            <w:tcW w:w="711" w:type="dxa"/>
          </w:tcPr>
          <w:p w:rsidR="001C18F3" w:rsidRDefault="001C18F3" w:rsidP="005B28BE">
            <w:pPr>
              <w:spacing w:line="250" w:lineRule="exact"/>
              <w:ind w:right="242"/>
              <w:jc w:val="right"/>
              <w:rPr>
                <w:rFonts w:ascii="Calibri" w:eastAsia="Times New Roman" w:hAnsi="Calibri" w:cs="Times New Roman"/>
                <w:b/>
                <w:spacing w:val="-10"/>
                <w:lang w:val="kk-KZ"/>
              </w:rPr>
            </w:pPr>
          </w:p>
        </w:tc>
        <w:tc>
          <w:tcPr>
            <w:tcW w:w="2999" w:type="dxa"/>
          </w:tcPr>
          <w:p w:rsidR="001C18F3" w:rsidRPr="007F7C6A" w:rsidRDefault="001C18F3" w:rsidP="007F7C6A">
            <w:pPr>
              <w:spacing w:line="250" w:lineRule="exact"/>
              <w:ind w:left="8"/>
              <w:jc w:val="center"/>
              <w:rPr>
                <w:rFonts w:ascii="inherit" w:eastAsia="Times New Roman" w:hAnsi="inherit" w:cs="Segoe UI"/>
                <w:b/>
                <w:color w:val="050505"/>
                <w:sz w:val="23"/>
                <w:szCs w:val="23"/>
                <w:lang w:val="kk-KZ" w:eastAsia="ru-RU"/>
              </w:rPr>
            </w:pPr>
          </w:p>
        </w:tc>
        <w:tc>
          <w:tcPr>
            <w:tcW w:w="6544" w:type="dxa"/>
          </w:tcPr>
          <w:p w:rsidR="001C18F3" w:rsidRPr="007F7C6A" w:rsidRDefault="001C18F3" w:rsidP="007F7C6A">
            <w:pPr>
              <w:shd w:val="clear" w:color="auto" w:fill="FFFFFF"/>
              <w:jc w:val="center"/>
              <w:rPr>
                <w:rFonts w:ascii="inherit" w:eastAsia="Times New Roman" w:hAnsi="inherit" w:cs="Segoe UI"/>
                <w:b/>
                <w:color w:val="050505"/>
                <w:sz w:val="23"/>
                <w:szCs w:val="23"/>
                <w:lang w:val="kk-KZ" w:eastAsia="ru-RU"/>
              </w:rPr>
            </w:pPr>
          </w:p>
        </w:tc>
        <w:tc>
          <w:tcPr>
            <w:tcW w:w="4772" w:type="dxa"/>
          </w:tcPr>
          <w:p w:rsidR="001C18F3" w:rsidRPr="007F7C6A" w:rsidRDefault="001C18F3" w:rsidP="007F7C6A">
            <w:pPr>
              <w:spacing w:after="200" w:line="276" w:lineRule="auto"/>
              <w:rPr>
                <w:rFonts w:ascii="Calibri" w:eastAsia="Calibri" w:hAnsi="Calibri" w:cs="Times New Roman"/>
                <w:sz w:val="24"/>
                <w:szCs w:val="24"/>
                <w:lang w:val="kk-KZ"/>
              </w:rPr>
            </w:pPr>
          </w:p>
        </w:tc>
      </w:tr>
    </w:tbl>
    <w:p w:rsidR="00A652F0" w:rsidRDefault="001C18F3">
      <w:pPr>
        <w:rPr>
          <w:lang w:val="kk-KZ"/>
        </w:rPr>
      </w:pPr>
      <w:r>
        <w:rPr>
          <w:lang w:val="kk-KZ"/>
        </w:rPr>
        <w:t xml:space="preserve">        </w:t>
      </w:r>
    </w:p>
    <w:p w:rsidR="001C18F3" w:rsidRPr="001C18F3" w:rsidRDefault="001C18F3">
      <w:pPr>
        <w:rPr>
          <w:lang w:val="kk-KZ"/>
        </w:rPr>
      </w:pPr>
      <w:r>
        <w:rPr>
          <w:lang w:val="kk-KZ"/>
        </w:rPr>
        <w:t>Дайындаған</w:t>
      </w:r>
      <w:r>
        <w:t xml:space="preserve">: </w:t>
      </w:r>
      <w:r>
        <w:rPr>
          <w:lang w:val="kk-KZ"/>
        </w:rPr>
        <w:t>Кеңес Р</w:t>
      </w:r>
      <w:bookmarkStart w:id="0" w:name="_GoBack"/>
      <w:bookmarkEnd w:id="0"/>
    </w:p>
    <w:sectPr w:rsidR="001C18F3" w:rsidRPr="001C18F3" w:rsidSect="005B28BE">
      <w:pgSz w:w="16838" w:h="11906" w:orient="landscape"/>
      <w:pgMar w:top="284" w:right="1134" w:bottom="28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F6D"/>
    <w:rsid w:val="001C18F3"/>
    <w:rsid w:val="001F4971"/>
    <w:rsid w:val="005B28BE"/>
    <w:rsid w:val="00775094"/>
    <w:rsid w:val="007F7C6A"/>
    <w:rsid w:val="009D03BD"/>
    <w:rsid w:val="00A652F0"/>
    <w:rsid w:val="00F21F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C2A5E"/>
  <w15:chartTrackingRefBased/>
  <w15:docId w15:val="{D84A13DC-BD83-40DD-BE05-5BC2EC8E1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5B28B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3">
    <w:name w:val="Hyperlink"/>
    <w:basedOn w:val="a0"/>
    <w:uiPriority w:val="99"/>
    <w:unhideWhenUsed/>
    <w:rsid w:val="005B28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210038">
      <w:bodyDiv w:val="1"/>
      <w:marLeft w:val="0"/>
      <w:marRight w:val="0"/>
      <w:marTop w:val="0"/>
      <w:marBottom w:val="0"/>
      <w:divBdr>
        <w:top w:val="none" w:sz="0" w:space="0" w:color="auto"/>
        <w:left w:val="none" w:sz="0" w:space="0" w:color="auto"/>
        <w:bottom w:val="none" w:sz="0" w:space="0" w:color="auto"/>
        <w:right w:val="none" w:sz="0" w:space="0" w:color="auto"/>
      </w:divBdr>
      <w:divsChild>
        <w:div w:id="298730969">
          <w:marLeft w:val="0"/>
          <w:marRight w:val="0"/>
          <w:marTop w:val="120"/>
          <w:marBottom w:val="0"/>
          <w:divBdr>
            <w:top w:val="none" w:sz="0" w:space="0" w:color="auto"/>
            <w:left w:val="none" w:sz="0" w:space="0" w:color="auto"/>
            <w:bottom w:val="none" w:sz="0" w:space="0" w:color="auto"/>
            <w:right w:val="none" w:sz="0" w:space="0" w:color="auto"/>
          </w:divBdr>
          <w:divsChild>
            <w:div w:id="82841148">
              <w:marLeft w:val="0"/>
              <w:marRight w:val="0"/>
              <w:marTop w:val="0"/>
              <w:marBottom w:val="0"/>
              <w:divBdr>
                <w:top w:val="none" w:sz="0" w:space="0" w:color="auto"/>
                <w:left w:val="none" w:sz="0" w:space="0" w:color="auto"/>
                <w:bottom w:val="none" w:sz="0" w:space="0" w:color="auto"/>
                <w:right w:val="none" w:sz="0" w:space="0" w:color="auto"/>
              </w:divBdr>
            </w:div>
          </w:divsChild>
        </w:div>
        <w:div w:id="2042972242">
          <w:marLeft w:val="0"/>
          <w:marRight w:val="0"/>
          <w:marTop w:val="120"/>
          <w:marBottom w:val="0"/>
          <w:divBdr>
            <w:top w:val="none" w:sz="0" w:space="0" w:color="auto"/>
            <w:left w:val="none" w:sz="0" w:space="0" w:color="auto"/>
            <w:bottom w:val="none" w:sz="0" w:space="0" w:color="auto"/>
            <w:right w:val="none" w:sz="0" w:space="0" w:color="auto"/>
          </w:divBdr>
          <w:divsChild>
            <w:div w:id="57562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790298">
      <w:bodyDiv w:val="1"/>
      <w:marLeft w:val="0"/>
      <w:marRight w:val="0"/>
      <w:marTop w:val="0"/>
      <w:marBottom w:val="0"/>
      <w:divBdr>
        <w:top w:val="none" w:sz="0" w:space="0" w:color="auto"/>
        <w:left w:val="none" w:sz="0" w:space="0" w:color="auto"/>
        <w:bottom w:val="none" w:sz="0" w:space="0" w:color="auto"/>
        <w:right w:val="none" w:sz="0" w:space="0" w:color="auto"/>
      </w:divBdr>
      <w:divsChild>
        <w:div w:id="817577634">
          <w:marLeft w:val="0"/>
          <w:marRight w:val="0"/>
          <w:marTop w:val="120"/>
          <w:marBottom w:val="0"/>
          <w:divBdr>
            <w:top w:val="none" w:sz="0" w:space="0" w:color="auto"/>
            <w:left w:val="none" w:sz="0" w:space="0" w:color="auto"/>
            <w:bottom w:val="none" w:sz="0" w:space="0" w:color="auto"/>
            <w:right w:val="none" w:sz="0" w:space="0" w:color="auto"/>
          </w:divBdr>
          <w:divsChild>
            <w:div w:id="333650170">
              <w:marLeft w:val="0"/>
              <w:marRight w:val="0"/>
              <w:marTop w:val="0"/>
              <w:marBottom w:val="0"/>
              <w:divBdr>
                <w:top w:val="none" w:sz="0" w:space="0" w:color="auto"/>
                <w:left w:val="none" w:sz="0" w:space="0" w:color="auto"/>
                <w:bottom w:val="none" w:sz="0" w:space="0" w:color="auto"/>
                <w:right w:val="none" w:sz="0" w:space="0" w:color="auto"/>
              </w:divBdr>
            </w:div>
          </w:divsChild>
        </w:div>
        <w:div w:id="438108272">
          <w:marLeft w:val="0"/>
          <w:marRight w:val="0"/>
          <w:marTop w:val="120"/>
          <w:marBottom w:val="0"/>
          <w:divBdr>
            <w:top w:val="none" w:sz="0" w:space="0" w:color="auto"/>
            <w:left w:val="none" w:sz="0" w:space="0" w:color="auto"/>
            <w:bottom w:val="none" w:sz="0" w:space="0" w:color="auto"/>
            <w:right w:val="none" w:sz="0" w:space="0" w:color="auto"/>
          </w:divBdr>
          <w:divsChild>
            <w:div w:id="186536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share/1PUhGpLAJ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share/1F9o2Widhm/" TargetMode="External"/><Relationship Id="rId5" Type="http://schemas.openxmlformats.org/officeDocument/2006/relationships/hyperlink" Target="https://www.facebook.com/share/18URBhiLY3/" TargetMode="External"/><Relationship Id="rId4" Type="http://schemas.openxmlformats.org/officeDocument/2006/relationships/hyperlink" Target="https://www.facebook.com/share/1EkNR2bdo2/"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809</Words>
  <Characters>4612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2026-10-20T04:04:00Z</dcterms:created>
  <dcterms:modified xsi:type="dcterms:W3CDTF">2026-10-20T04:04:00Z</dcterms:modified>
</cp:coreProperties>
</file>